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1400"/>
        <w:gridCol w:w="800"/>
        <w:gridCol w:w="3200"/>
        <w:gridCol w:w="5200"/>
        <w:gridCol w:w="200"/>
        <w:gridCol w:w="5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SansSerif" w:hAnsi="SansSerif" w:eastAsia="SansSerif" w:cs="SansSerif"/>
                <w:color w:val="000000"/>
                <w:sz w:val="40"/>
              </w:rPr>
              <w:t xml:space="preserve">Cabecera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CodigoExpediente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Titulo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Observaciones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PG01/000003/2018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PG01/000004/2018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especial para observaciones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PG01/000005/2018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 expte 3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400" w:right="400" w:bottom="40" w:left="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6.4.1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